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6F6223">
      <w:pPr>
        <w:spacing w:line="240" w:lineRule="auto"/>
        <w:jc w:val="center"/>
      </w:pPr>
    </w:p>
    <w:p w:rsidR="006E645A" w:rsidRPr="00447446" w:rsidRDefault="006E645A" w:rsidP="006F6223">
      <w:pPr>
        <w:spacing w:line="240" w:lineRule="auto"/>
        <w:jc w:val="center"/>
      </w:pPr>
    </w:p>
    <w:p w:rsidR="006E645A" w:rsidRPr="00447446" w:rsidRDefault="006E645A" w:rsidP="006F6223">
      <w:pPr>
        <w:spacing w:line="240" w:lineRule="auto"/>
        <w:jc w:val="center"/>
      </w:pPr>
    </w:p>
    <w:p w:rsidR="006E645A" w:rsidRPr="00447446" w:rsidRDefault="006E645A" w:rsidP="006F6223">
      <w:pPr>
        <w:spacing w:line="240" w:lineRule="auto"/>
        <w:jc w:val="center"/>
      </w:pPr>
    </w:p>
    <w:p w:rsidR="006E645A" w:rsidRDefault="006E645A"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F6223" w:rsidRPr="00447446" w:rsidRDefault="006F6223" w:rsidP="006F6223">
      <w:pPr>
        <w:spacing w:line="240" w:lineRule="auto"/>
        <w:jc w:val="center"/>
      </w:pPr>
    </w:p>
    <w:p w:rsidR="006E645A" w:rsidRPr="00447446" w:rsidRDefault="006E645A" w:rsidP="006F6223">
      <w:pPr>
        <w:spacing w:line="240" w:lineRule="auto"/>
        <w:jc w:val="center"/>
      </w:pPr>
    </w:p>
    <w:p w:rsidR="006E645A" w:rsidRPr="00447446" w:rsidRDefault="006E645A" w:rsidP="006F6223">
      <w:pPr>
        <w:spacing w:line="240" w:lineRule="auto"/>
        <w:jc w:val="center"/>
      </w:pPr>
    </w:p>
    <w:p w:rsidR="006E645A" w:rsidRPr="003739BB" w:rsidRDefault="006E645A" w:rsidP="006F6223">
      <w:pPr>
        <w:spacing w:line="240" w:lineRule="auto"/>
        <w:jc w:val="center"/>
      </w:pPr>
    </w:p>
    <w:p w:rsidR="006F6223" w:rsidRDefault="006F6223" w:rsidP="006F6223">
      <w:pPr>
        <w:spacing w:line="240" w:lineRule="auto"/>
        <w:jc w:val="center"/>
        <w:rPr>
          <w:rFonts w:eastAsia="Times New Roman"/>
          <w:b/>
          <w:bCs/>
        </w:rPr>
      </w:pPr>
      <w:r>
        <w:t>Constructed Wetlands</w:t>
      </w:r>
    </w:p>
    <w:p w:rsidR="006E645A" w:rsidRPr="009F53D9" w:rsidRDefault="004F430B" w:rsidP="006F6223">
      <w:pPr>
        <w:spacing w:line="240" w:lineRule="auto"/>
        <w:jc w:val="center"/>
      </w:pPr>
      <w:r w:rsidRPr="009F53D9">
        <w:t>Name</w:t>
      </w:r>
    </w:p>
    <w:p w:rsidR="006E645A" w:rsidRPr="009F53D9" w:rsidRDefault="004F430B" w:rsidP="006F6223">
      <w:pPr>
        <w:spacing w:line="240" w:lineRule="auto"/>
        <w:jc w:val="center"/>
      </w:pPr>
      <w:r w:rsidRPr="009F53D9">
        <w:t>Institution</w:t>
      </w:r>
    </w:p>
    <w:p w:rsidR="00F51FB9" w:rsidRDefault="004F430B" w:rsidP="006F6223">
      <w:pPr>
        <w:spacing w:line="240" w:lineRule="auto"/>
        <w:jc w:val="center"/>
      </w:pPr>
      <w:r w:rsidRPr="009F53D9">
        <w:t>Date</w:t>
      </w:r>
    </w:p>
    <w:p w:rsidR="00B20C0E" w:rsidRDefault="00B20C0E" w:rsidP="006F6223">
      <w:pPr>
        <w:spacing w:line="240" w:lineRule="auto"/>
        <w:jc w:val="center"/>
      </w:pPr>
    </w:p>
    <w:p w:rsidR="00B20C0E" w:rsidRDefault="00B20C0E" w:rsidP="006F6223">
      <w:pPr>
        <w:spacing w:line="240" w:lineRule="auto"/>
        <w:jc w:val="center"/>
      </w:pPr>
    </w:p>
    <w:p w:rsidR="00B20C0E" w:rsidRDefault="00B20C0E" w:rsidP="006F6223">
      <w:pPr>
        <w:spacing w:line="240" w:lineRule="auto"/>
        <w:jc w:val="center"/>
      </w:pPr>
    </w:p>
    <w:p w:rsidR="00B20C0E" w:rsidRDefault="00B20C0E" w:rsidP="006F6223">
      <w:pPr>
        <w:spacing w:line="240" w:lineRule="auto"/>
        <w:jc w:val="center"/>
      </w:pPr>
    </w:p>
    <w:p w:rsidR="00B20C0E" w:rsidRDefault="00B20C0E"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F6223" w:rsidRDefault="006F6223" w:rsidP="006F6223">
      <w:pPr>
        <w:spacing w:line="240" w:lineRule="auto"/>
        <w:jc w:val="center"/>
      </w:pPr>
    </w:p>
    <w:p w:rsidR="00654269" w:rsidRDefault="00654269" w:rsidP="006F6223">
      <w:pPr>
        <w:spacing w:line="240" w:lineRule="auto"/>
      </w:pPr>
    </w:p>
    <w:p w:rsidR="006F6223" w:rsidRDefault="006F6223" w:rsidP="006F6223">
      <w:pPr>
        <w:spacing w:line="240" w:lineRule="auto"/>
      </w:pPr>
    </w:p>
    <w:p w:rsidR="006F6223" w:rsidRDefault="006F6223" w:rsidP="006F6223">
      <w:pPr>
        <w:spacing w:line="240" w:lineRule="auto"/>
        <w:jc w:val="center"/>
        <w:rPr>
          <w:rFonts w:eastAsia="Times New Roman"/>
          <w:b/>
          <w:bCs/>
        </w:rPr>
      </w:pPr>
      <w:r>
        <w:lastRenderedPageBreak/>
        <w:t>Constructed Wetlands</w:t>
      </w:r>
    </w:p>
    <w:p w:rsidR="006F6223" w:rsidRDefault="006F6223" w:rsidP="006F6223">
      <w:pPr>
        <w:spacing w:after="0" w:line="240" w:lineRule="auto"/>
        <w:ind w:firstLine="720"/>
        <w:jc w:val="both"/>
        <w:rPr>
          <w:rFonts w:eastAsia="Times New Roman"/>
        </w:rPr>
      </w:pPr>
      <w:r>
        <w:rPr>
          <w:rFonts w:eastAsia="Times New Roman"/>
        </w:rPr>
        <w:t>In general terms, constructed wetlands are known as human-made systems designed and built to conduct operations similar to natural wetlands; that is, provide a method for processing wastewater (</w:t>
      </w:r>
      <w:r>
        <w:t>Davis, 1995</w:t>
      </w:r>
      <w:r>
        <w:rPr>
          <w:rFonts w:eastAsia="Times New Roman"/>
        </w:rPr>
        <w:t xml:space="preserve">). Like natural wetlands, constructed wetlands are complex systems that comprise various components, such as plants, animals, the soil, and microbial </w:t>
      </w:r>
      <w:r w:rsidR="00D6236A">
        <w:rPr>
          <w:rFonts w:eastAsia="Times New Roman"/>
        </w:rPr>
        <w:t>life that</w:t>
      </w:r>
      <w:r>
        <w:rPr>
          <w:rFonts w:eastAsia="Times New Roman"/>
        </w:rPr>
        <w:t xml:space="preserve"> complement each other in ensuring optimal operation and control of the product. As a sanitation product, constructed wetlands facilitate the natural removal of wastes through the interplay between the various components. Generally, constructed wetlands consist of three major components. The first is water. When designing the wetland, the direction of the flow of surface water should be taken into consideration. The rule of thumb is constructing the product where the surface water flows naturally to an area comprised of a relatively impermeable surface that prevents the seepage of water into the ground, thus creating a pool (</w:t>
      </w:r>
      <w:r>
        <w:t>Davis, 1995</w:t>
      </w:r>
      <w:r>
        <w:rPr>
          <w:rFonts w:eastAsia="Times New Roman"/>
        </w:rPr>
        <w:t xml:space="preserve">). </w:t>
      </w:r>
    </w:p>
    <w:p w:rsidR="006F6223" w:rsidRDefault="006F6223" w:rsidP="006F6223">
      <w:pPr>
        <w:spacing w:after="0" w:line="240" w:lineRule="auto"/>
        <w:ind w:firstLine="720"/>
        <w:jc w:val="both"/>
        <w:rPr>
          <w:rFonts w:eastAsia="Times New Roman"/>
        </w:rPr>
      </w:pPr>
      <w:r>
        <w:rPr>
          <w:rFonts w:eastAsia="Times New Roman"/>
        </w:rPr>
        <w:t>Hydrology, which is the study of water and its movement relative to the earth's surface, is a fundamental factor during the design and construction of the product. The second component is the substrate, which comprises of soil, rock, organic matter that is used to construct the product. These are instrumental in trapping litter and sediments carried by water. They also act as natural habitats for living organisms and provide natural storage for contaminants (</w:t>
      </w:r>
      <w:r>
        <w:t>Maiga, von Sperling, &amp;Mihelcic, 2017</w:t>
      </w:r>
      <w:r>
        <w:rPr>
          <w:rFonts w:eastAsia="Times New Roman"/>
        </w:rPr>
        <w:t>). The third component is the vegetation, which comprises of both vascular and non-vascular plants. Each of the components of the constructed wetlands plays their roles in facilitating the overall function of the product.</w:t>
      </w:r>
    </w:p>
    <w:p w:rsidR="006F6223" w:rsidRDefault="006F6223" w:rsidP="006F6223">
      <w:pPr>
        <w:spacing w:after="0" w:line="240" w:lineRule="auto"/>
        <w:ind w:firstLine="720"/>
        <w:jc w:val="both"/>
        <w:rPr>
          <w:rFonts w:eastAsia="Times New Roman"/>
          <w:b/>
          <w:bCs/>
        </w:rPr>
      </w:pPr>
      <w:r>
        <w:rPr>
          <w:rFonts w:eastAsia="Times New Roman"/>
        </w:rPr>
        <w:t>Classification of constructed wetlands is based on two significant factors: sub-surface flow systems and surface flow systems (</w:t>
      </w:r>
      <w:r>
        <w:t>Maiga, von Sperling, &amp;Mihelcic, 2017</w:t>
      </w:r>
      <w:r>
        <w:rPr>
          <w:rFonts w:eastAsia="Times New Roman"/>
        </w:rPr>
        <w:t xml:space="preserve">). Both horizontal sub-surface flow (HSSF) and vertical sub-surface flow (VSSF) are taken into consideration when the product is constructed in an area with sub-surface water flow. These considerations ensure the natural flow of water is not interrupted, in addition to the growth of biofilm bacteria within the substrate. Finally, as any other component in the built environment, constructed wetlands are associated with a specific level of embodied energy. In construction, embodied energy refers to a measure of the amount of energy contained in structural materials. In simple terms, it is a measure of the non-renewable energy used in the processing, manufacturing, and transport of construction materials (Tuladhar&amp; Yin, 2019). </w:t>
      </w:r>
    </w:p>
    <w:p w:rsidR="006F6223" w:rsidRDefault="006F6223" w:rsidP="006F6223">
      <w:pPr>
        <w:spacing w:after="0" w:line="240" w:lineRule="auto"/>
        <w:ind w:firstLine="720"/>
        <w:jc w:val="both"/>
        <w:rPr>
          <w:rFonts w:eastAsia="Times New Roman"/>
        </w:rPr>
      </w:pPr>
      <w:r>
        <w:rPr>
          <w:rFonts w:eastAsia="Times New Roman"/>
        </w:rPr>
        <w:t>As a system, constructed wetlands play a central role in improving the quality of water through natural purification. Based on the Federal Clean Water Act, wastewater from industries and municipalities must be treated according to the United States Environmental Protection Agency set minimum requirements before being released into water bodies (</w:t>
      </w:r>
      <w:r>
        <w:t>Maiga, von Sperling, &amp;Mihelcic, 2017</w:t>
      </w:r>
      <w:r>
        <w:rPr>
          <w:rFonts w:eastAsia="Times New Roman"/>
        </w:rPr>
        <w:t>). However, with the rising number of industries established in the country, traditional municipality-owned treatment plants have been stretched beyond their maximum operational optimums. Furthermore, since these systems are majorly based on traditional technologies, they constantly breakdown, consuming a lot of resources in the form of repair and maintenance costs. For these reasons, not to mention the global push to go green, there is a need for a water treatment plant that is both economically efficient and environmentally friendly (</w:t>
      </w:r>
      <w:r>
        <w:t>Maiga, von Sperling, &amp;Mihelcic, 2017</w:t>
      </w:r>
      <w:r>
        <w:rPr>
          <w:rFonts w:eastAsia="Times New Roman"/>
        </w:rPr>
        <w:t>). Since constructed wetlands rely on natural and biological factors to purify water, they are generally cost-</w:t>
      </w:r>
      <w:r w:rsidR="00D6236A">
        <w:rPr>
          <w:rFonts w:eastAsia="Times New Roman"/>
        </w:rPr>
        <w:t>effective;</w:t>
      </w:r>
      <w:r>
        <w:rPr>
          <w:rFonts w:eastAsia="Times New Roman"/>
        </w:rPr>
        <w:t xml:space="preserve"> saving municipalities thousands of dollars that would have otherwise been used to ensure the traditional treatment plants remain in shape. Researchers and scholars have described constructed wetlands as environmentally friendly systems that use sustainable technology to provide technical, financial, and ecological solutions to social problems, majorly environmental preservation and conservation.</w:t>
      </w:r>
    </w:p>
    <w:p w:rsidR="006F6223" w:rsidRDefault="006F6223" w:rsidP="006F6223">
      <w:pPr>
        <w:spacing w:after="0" w:line="240" w:lineRule="auto"/>
        <w:ind w:firstLine="720"/>
        <w:jc w:val="both"/>
        <w:rPr>
          <w:rFonts w:eastAsia="Times New Roman"/>
          <w:b/>
          <w:bCs/>
        </w:rPr>
      </w:pPr>
      <w:r>
        <w:rPr>
          <w:rFonts w:eastAsia="Times New Roman"/>
        </w:rPr>
        <w:lastRenderedPageBreak/>
        <w:t xml:space="preserve">Furthermore, new and properly constructed wetlands can store large volumes of water, meaning they can keep up with the increasing water wastes as a result of increased industrialization. In addition to this, the high capacity of constructed wetlands comfortably holds surface runoff and </w:t>
      </w:r>
      <w:r w:rsidR="00D6236A">
        <w:rPr>
          <w:rFonts w:eastAsia="Times New Roman"/>
        </w:rPr>
        <w:t>storm water</w:t>
      </w:r>
      <w:r>
        <w:rPr>
          <w:rFonts w:eastAsia="Times New Roman"/>
        </w:rPr>
        <w:t>, which would otherwise cause havoc and floods, especially where the water treatment plants are defective. Furthermore, once this water has successfully undergone the purification process, it can be recycled, especially during the drought and dry seasons (</w:t>
      </w:r>
      <w:r>
        <w:t>Stefanakis, 2019</w:t>
      </w:r>
      <w:r>
        <w:rPr>
          <w:rFonts w:eastAsia="Times New Roman"/>
        </w:rPr>
        <w:t>). Therefore, this technology is applicable for various levels of application, from the domestic level to municipal application, and large scale industrial wastewater treatment. Finally, constructed wetlands offer aesthetic and landscape benefits wherever constructed. On top of the primary function of water purification, constructed wetlands provide a rich environment conducive to passive recreational, educational, and even research activities (</w:t>
      </w:r>
      <w:r>
        <w:t>Davis, 1995</w:t>
      </w:r>
      <w:r>
        <w:rPr>
          <w:rFonts w:eastAsia="Times New Roman"/>
        </w:rPr>
        <w:t>). Based on the wide variety of plants and animals, including birds, that may be found within this product, and they provide a pleasing aesthetic appearance that compliments the landscape. Furthermore, the construction of this product may incorporate various shapes and curves, which further facilitate the aesthetic nature of the landscape.</w:t>
      </w:r>
    </w:p>
    <w:p w:rsidR="006F6223" w:rsidRDefault="006F6223" w:rsidP="006F6223">
      <w:pPr>
        <w:spacing w:after="0" w:line="240" w:lineRule="auto"/>
        <w:ind w:firstLine="720"/>
        <w:jc w:val="both"/>
        <w:rPr>
          <w:rFonts w:eastAsia="Times New Roman"/>
        </w:rPr>
      </w:pPr>
      <w:r>
        <w:rPr>
          <w:rFonts w:eastAsia="Times New Roman"/>
        </w:rPr>
        <w:t>One of the main reasons that have made constructed wetlands a popular option today is their classification as a 'green' water purification product. Constructed wetlands are classified under green infrastructure (GI), a modern approach to environmental sustainability that involves the construction of open green areas, especially in urban areas, that are interconnected to form an ecosystem (</w:t>
      </w:r>
      <w:r>
        <w:t>Stefanakis, 2019</w:t>
      </w:r>
      <w:r>
        <w:rPr>
          <w:rFonts w:eastAsia="Times New Roman"/>
        </w:rPr>
        <w:t>). As part of green infrastructure, constructed wetlands make use of various natural and biological processes to purify wastewater, thus being classified as a ‘green’ option. In this product, sunlight is used as one of the methods of removing viral, protozoan, and pathogens from water. Constructed wetlands are designed to be broad and shallow, allowing sunlight to hit a big surface area of wastewater and penetrate to the base of the wetlands. Following the construction of the product, both vascular and non-vascular plants are planted in the wetlands. Vascular plants are known to use carbon and other trace elements that may be found in wastewater and convert it into plant tissue.</w:t>
      </w:r>
    </w:p>
    <w:p w:rsidR="006F6223" w:rsidRDefault="006F6223" w:rsidP="006F6223">
      <w:pPr>
        <w:spacing w:after="0" w:line="240" w:lineRule="auto"/>
        <w:ind w:firstLine="720"/>
        <w:jc w:val="both"/>
        <w:rPr>
          <w:rFonts w:eastAsia="Times New Roman"/>
        </w:rPr>
      </w:pPr>
      <w:r>
        <w:rPr>
          <w:rFonts w:eastAsia="Times New Roman"/>
        </w:rPr>
        <w:t>Furthermore, oxygenated microsites are formed within the subsurface when oxygen leaks through the leaves of these plants, which facilitates the growth of microbial animals (</w:t>
      </w:r>
      <w:r>
        <w:t>Davis, 1995</w:t>
      </w:r>
      <w:r>
        <w:rPr>
          <w:rFonts w:eastAsia="Times New Roman"/>
        </w:rPr>
        <w:t>). Finally, the substrates found in the product help filter the water, remove chemicals, and litter. In general, constructed wetlands make use of natural ways of purifying water.</w:t>
      </w:r>
    </w:p>
    <w:p w:rsidR="006F6223" w:rsidRDefault="006F6223" w:rsidP="006F6223">
      <w:pPr>
        <w:spacing w:after="0" w:line="240" w:lineRule="auto"/>
        <w:ind w:firstLine="720"/>
        <w:jc w:val="both"/>
        <w:rPr>
          <w:rFonts w:eastAsia="Times New Roman"/>
        </w:rPr>
      </w:pPr>
      <w:r>
        <w:rPr>
          <w:rFonts w:eastAsia="Times New Roman"/>
        </w:rPr>
        <w:t xml:space="preserve">Compared to conventional water treatment systems, constructed wetlands arguably have reduced negative impacts on the environment </w:t>
      </w:r>
      <w:r w:rsidR="00620696">
        <w:rPr>
          <w:rFonts w:eastAsia="Times New Roman"/>
        </w:rPr>
        <w:t>since it they are</w:t>
      </w:r>
      <w:r>
        <w:rPr>
          <w:rFonts w:eastAsia="Times New Roman"/>
        </w:rPr>
        <w:t xml:space="preserve"> based on nature-based technologies. In addition to this, since constructed wetlands do not require a big piece of land for development, they can be constructed in urban areas where the population density is high, and the available space is relatively limited. A standard design for constructed wetlands is the vertical flow constructed wetlands (</w:t>
      </w:r>
      <w:r>
        <w:t>Stefanakis, 2019</w:t>
      </w:r>
      <w:r>
        <w:rPr>
          <w:rFonts w:eastAsia="Times New Roman"/>
        </w:rPr>
        <w:t>). The design has generally gained popularity because of the small area required to build this type of product, coupled with the total elimination of the need to remove sludge and the ability to allow immediate use of raw wastewater without much treatment (</w:t>
      </w:r>
      <w:r>
        <w:t>Stefanakis, 2019</w:t>
      </w:r>
      <w:r>
        <w:rPr>
          <w:rFonts w:eastAsia="Times New Roman"/>
        </w:rPr>
        <w:t xml:space="preserve">). Finally, while aeration of wastewater is common with the conventional treatment processes, in constructed wetlands, this practice is enhanced using the gravel beds, which allow for more natural movement of air bubbles within the water volume. In doing so, the energy consumption required for mechanical aeration is reduced. Therefore, it is clear that constructed wetlands offer numerous advantages over conventional water treatment methods. </w:t>
      </w:r>
    </w:p>
    <w:p w:rsidR="006F6223" w:rsidRDefault="006F6223" w:rsidP="006F6223">
      <w:pPr>
        <w:spacing w:after="0" w:line="240" w:lineRule="auto"/>
        <w:ind w:firstLine="720"/>
        <w:jc w:val="both"/>
        <w:rPr>
          <w:rFonts w:eastAsia="Times New Roman"/>
        </w:rPr>
      </w:pPr>
    </w:p>
    <w:p w:rsidR="006F6223" w:rsidRDefault="006F6223" w:rsidP="006F6223">
      <w:pPr>
        <w:spacing w:line="240" w:lineRule="auto"/>
        <w:rPr>
          <w:rFonts w:eastAsia="Times New Roman"/>
        </w:rPr>
      </w:pPr>
    </w:p>
    <w:p w:rsidR="006F6223" w:rsidRDefault="006F6223" w:rsidP="006F6223">
      <w:pPr>
        <w:spacing w:line="240" w:lineRule="auto"/>
        <w:jc w:val="center"/>
      </w:pPr>
      <w:r>
        <w:lastRenderedPageBreak/>
        <w:t>References</w:t>
      </w:r>
    </w:p>
    <w:p w:rsidR="006F6223" w:rsidRDefault="006F6223" w:rsidP="006F6223">
      <w:pPr>
        <w:spacing w:line="240" w:lineRule="auto"/>
        <w:ind w:left="720" w:hanging="720"/>
        <w:jc w:val="both"/>
        <w:rPr>
          <w:i/>
          <w:iCs/>
        </w:rPr>
      </w:pPr>
      <w:r>
        <w:t xml:space="preserve">Bui, X. T., Lin, C., Nguyen, V. T., Nguyen, H. H., Nguyen, P. D., Ngo, H. H., &amp; Guo, W. (2019). A mini-review on shallow-bed constructed wetlands: A promising innovative green roof. </w:t>
      </w:r>
      <w:r>
        <w:rPr>
          <w:i/>
          <w:iCs/>
        </w:rPr>
        <w:t>Current Opinion in Environmental Science &amp; Health.</w:t>
      </w:r>
    </w:p>
    <w:p w:rsidR="006F6223" w:rsidRDefault="006F6223" w:rsidP="006F6223">
      <w:pPr>
        <w:spacing w:line="240" w:lineRule="auto"/>
        <w:ind w:left="720" w:hanging="720"/>
        <w:jc w:val="both"/>
      </w:pPr>
      <w:r>
        <w:t>Davis, L. (1995). A handbook of constructed wetlands: A guide to creating wetlands for agricultural wastewater, domestic wastewater, coal mine drainage, stormwater. In the Mid-Atlantic Region. Volume 1: General considerations. USDA-Natural Resources Conservation Service.</w:t>
      </w:r>
    </w:p>
    <w:p w:rsidR="006F6223" w:rsidRDefault="006F6223" w:rsidP="006F6223">
      <w:pPr>
        <w:spacing w:line="240" w:lineRule="auto"/>
        <w:ind w:left="720" w:hanging="720"/>
        <w:jc w:val="both"/>
      </w:pPr>
      <w:r>
        <w:t xml:space="preserve">Maiga, Y., von Sperling, M., and Mihelcic, J.R. (2017). Constructed Wetlands. Global Water Pathogen Project. Michigan State University, E. Lansing, MI, UNESCO. </w:t>
      </w:r>
      <w:hyperlink r:id="rId7" w:history="1">
        <w:r>
          <w:rPr>
            <w:rStyle w:val="Hyperlink"/>
          </w:rPr>
          <w:t>https://doi.org/10.14321/waterpathogens.66</w:t>
        </w:r>
      </w:hyperlink>
    </w:p>
    <w:p w:rsidR="006F6223" w:rsidRDefault="006F6223" w:rsidP="006F6223">
      <w:pPr>
        <w:spacing w:line="240" w:lineRule="auto"/>
        <w:ind w:left="720" w:hanging="720"/>
        <w:jc w:val="both"/>
      </w:pPr>
      <w:r>
        <w:t>Stefanakis, A. I. (2019). The Role of Constructed Wetlands as Green Infrastructure for Sustainable Urban Water Management. Sustainability, 11(24), 6981.</w:t>
      </w:r>
    </w:p>
    <w:p w:rsidR="006F6223" w:rsidRDefault="006F6223" w:rsidP="006F6223">
      <w:pPr>
        <w:spacing w:line="240" w:lineRule="auto"/>
        <w:ind w:left="720" w:hanging="720"/>
        <w:jc w:val="both"/>
      </w:pPr>
      <w:r>
        <w:t>Tuladhar, R., &amp; Yin, S. (2019). Sustainability of using recycled plastic fiber in concrete. In Use of Recycled Plastics in Eco-efficient Concrete (pp. 441-460). Woodhead Publishing.</w:t>
      </w:r>
    </w:p>
    <w:p w:rsidR="00B20C0E" w:rsidRPr="00B20C0E" w:rsidRDefault="00B20C0E" w:rsidP="006F6223">
      <w:pPr>
        <w:spacing w:line="240" w:lineRule="auto"/>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21D" w:rsidRDefault="0031021D">
      <w:pPr>
        <w:spacing w:after="0" w:line="240" w:lineRule="auto"/>
      </w:pPr>
      <w:r>
        <w:separator/>
      </w:r>
    </w:p>
  </w:endnote>
  <w:endnote w:type="continuationSeparator" w:id="1">
    <w:p w:rsidR="0031021D" w:rsidRDefault="003102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21D" w:rsidRDefault="0031021D">
      <w:pPr>
        <w:spacing w:after="0" w:line="240" w:lineRule="auto"/>
      </w:pPr>
      <w:r>
        <w:separator/>
      </w:r>
    </w:p>
  </w:footnote>
  <w:footnote w:type="continuationSeparator" w:id="1">
    <w:p w:rsidR="0031021D" w:rsidRDefault="003102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F6223" w:rsidP="00B90E54">
        <w:r>
          <w:t>CONSTRUCTED WETLANDS</w:t>
        </w:r>
        <w:r w:rsidR="00623607">
          <w:rPr>
            <w:color w:val="222222"/>
            <w:shd w:val="clear" w:color="auto" w:fill="FFFFFF"/>
          </w:rPr>
          <w:tab/>
        </w:r>
        <w:r w:rsidR="002A0081">
          <w:rPr>
            <w:rFonts w:eastAsia="Times New Roman"/>
          </w:rPr>
          <w:tab/>
        </w:r>
        <w:r w:rsidR="002A0081">
          <w:rPr>
            <w:rFonts w:eastAsia="Times New Roman"/>
          </w:rPr>
          <w:tab/>
        </w:r>
        <w:r w:rsidR="00F7786C">
          <w:tab/>
        </w:r>
        <w:r w:rsidR="00B20C0E">
          <w:tab/>
        </w:r>
        <w:r w:rsidR="00B20C0E">
          <w:tab/>
        </w:r>
        <w:r w:rsidR="0007681D">
          <w:tab/>
        </w:r>
        <w:r w:rsidR="004F430B">
          <w:tab/>
        </w:r>
        <w:r w:rsidR="00387B1F">
          <w:fldChar w:fldCharType="begin"/>
        </w:r>
        <w:r w:rsidR="00532362">
          <w:instrText xml:space="preserve"> PAGE   \* MERGEFORMAT </w:instrText>
        </w:r>
        <w:r w:rsidR="00387B1F">
          <w:fldChar w:fldCharType="separate"/>
        </w:r>
        <w:r w:rsidR="00D6236A">
          <w:rPr>
            <w:noProof/>
          </w:rPr>
          <w:t>3</w:t>
        </w:r>
        <w:r w:rsidR="00387B1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6F6223" w:rsidRDefault="004F430B" w:rsidP="006F6223">
    <w:pPr>
      <w:spacing w:line="240" w:lineRule="auto"/>
      <w:rPr>
        <w:rFonts w:eastAsia="Times New Roman"/>
        <w:b/>
        <w:bCs/>
      </w:rPr>
    </w:pPr>
    <w:r>
      <w:t xml:space="preserve">Running </w:t>
    </w:r>
    <w:r w:rsidR="00D6236A">
      <w:t>head: CONSTRUCTED</w:t>
    </w:r>
    <w:r w:rsidR="006F6223">
      <w:t xml:space="preserve"> WETLANDS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127F"/>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4798"/>
    <w:rsid w:val="002F5C14"/>
    <w:rsid w:val="002F7689"/>
    <w:rsid w:val="00300268"/>
    <w:rsid w:val="00300C60"/>
    <w:rsid w:val="0030107F"/>
    <w:rsid w:val="00302894"/>
    <w:rsid w:val="00303A34"/>
    <w:rsid w:val="00306605"/>
    <w:rsid w:val="00307200"/>
    <w:rsid w:val="00307AD9"/>
    <w:rsid w:val="0031021D"/>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87B1F"/>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66BBE"/>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696"/>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23"/>
    <w:rsid w:val="006F6292"/>
    <w:rsid w:val="00700077"/>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075"/>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245C"/>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36A"/>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13219458">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4321/waterpathogens.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1399</Words>
  <Characters>7978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2020-06-05T02:01:00Z</dcterms:created>
  <dcterms:modified xsi:type="dcterms:W3CDTF">2020-06-05T02:02:00Z</dcterms:modified>
</cp:coreProperties>
</file>